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D3" w:rsidRPr="008265D3" w:rsidRDefault="008265D3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>Яковлева Наталия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65D3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5D3">
        <w:rPr>
          <w:rFonts w:ascii="Times New Roman" w:hAnsi="Times New Roman" w:cs="Times New Roman"/>
          <w:sz w:val="28"/>
          <w:szCs w:val="28"/>
        </w:rPr>
        <w:t>ГБОУ СОШ №7 г. Похвистнево СП «Детский сад «Планета детства»</w:t>
      </w:r>
    </w:p>
    <w:p w:rsidR="008265D3" w:rsidRDefault="008265D3" w:rsidP="008265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52355" w:rsidRPr="008265D3">
        <w:rPr>
          <w:rFonts w:ascii="Times New Roman" w:hAnsi="Times New Roman" w:cs="Times New Roman"/>
          <w:b/>
          <w:sz w:val="28"/>
          <w:szCs w:val="28"/>
        </w:rPr>
        <w:t xml:space="preserve">Интерактивные электронные дидактические пособия, как средство  </w:t>
      </w:r>
    </w:p>
    <w:p w:rsidR="008265D3" w:rsidRDefault="00E52355" w:rsidP="008265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b/>
          <w:sz w:val="28"/>
          <w:szCs w:val="28"/>
        </w:rPr>
        <w:t xml:space="preserve">для автоматизации согласных звуков  у  детей </w:t>
      </w:r>
    </w:p>
    <w:p w:rsidR="00E52355" w:rsidRDefault="00E52355" w:rsidP="008265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b/>
          <w:sz w:val="28"/>
          <w:szCs w:val="28"/>
        </w:rPr>
        <w:t>старшего  дошкольного возраста  с ОНР</w:t>
      </w:r>
      <w:r w:rsidR="008265D3">
        <w:rPr>
          <w:rFonts w:ascii="Times New Roman" w:hAnsi="Times New Roman" w:cs="Times New Roman"/>
          <w:b/>
          <w:sz w:val="28"/>
          <w:szCs w:val="28"/>
        </w:rPr>
        <w:t>»</w:t>
      </w:r>
    </w:p>
    <w:p w:rsidR="008265D3" w:rsidRPr="008265D3" w:rsidRDefault="008265D3" w:rsidP="008265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 xml:space="preserve">В период модернизации дошкольного образования в России стало необходимым применение современных инновационных технологий, в том числе и для дошкольников имеющих  речевые нарушения. Автоматизация согласных звуков является одним из этапов, который помогает ребёнку овладеть правильно произносимым звуком. До недавнего времени в логопедии применялись различные </w:t>
      </w:r>
      <w:r w:rsidRPr="008265D3">
        <w:rPr>
          <w:rFonts w:ascii="Times New Roman" w:hAnsi="Times New Roman" w:cs="Times New Roman"/>
          <w:i/>
          <w:sz w:val="28"/>
          <w:szCs w:val="28"/>
        </w:rPr>
        <w:t>подходы</w:t>
      </w:r>
      <w:r w:rsidRPr="008265D3">
        <w:rPr>
          <w:rFonts w:ascii="Times New Roman" w:hAnsi="Times New Roman" w:cs="Times New Roman"/>
          <w:sz w:val="28"/>
          <w:szCs w:val="28"/>
        </w:rPr>
        <w:t xml:space="preserve">, позволяющие автоматизировать поставленный звук, которые в свою очередь, в той или иной степени,  </w:t>
      </w:r>
      <w:r w:rsidRPr="008265D3">
        <w:rPr>
          <w:rFonts w:ascii="Times New Roman" w:hAnsi="Times New Roman" w:cs="Times New Roman"/>
          <w:i/>
          <w:sz w:val="28"/>
          <w:szCs w:val="28"/>
        </w:rPr>
        <w:t>потеряли</w:t>
      </w:r>
      <w:r w:rsidRPr="008265D3">
        <w:rPr>
          <w:rFonts w:ascii="Times New Roman" w:hAnsi="Times New Roman" w:cs="Times New Roman"/>
          <w:sz w:val="28"/>
          <w:szCs w:val="28"/>
        </w:rPr>
        <w:t xml:space="preserve"> </w:t>
      </w:r>
      <w:r w:rsidRPr="008265D3">
        <w:rPr>
          <w:rFonts w:ascii="Times New Roman" w:hAnsi="Times New Roman" w:cs="Times New Roman"/>
          <w:i/>
          <w:sz w:val="28"/>
          <w:szCs w:val="28"/>
        </w:rPr>
        <w:t>свою практическую ценность</w:t>
      </w:r>
      <w:r w:rsidRPr="008265D3">
        <w:rPr>
          <w:rFonts w:ascii="Times New Roman" w:hAnsi="Times New Roman" w:cs="Times New Roman"/>
          <w:sz w:val="28"/>
          <w:szCs w:val="28"/>
        </w:rPr>
        <w:t xml:space="preserve">. </w:t>
      </w:r>
      <w:r w:rsidRPr="008265D3">
        <w:rPr>
          <w:rFonts w:ascii="Times New Roman" w:hAnsi="Times New Roman" w:cs="Times New Roman"/>
          <w:b/>
          <w:sz w:val="28"/>
          <w:szCs w:val="28"/>
        </w:rPr>
        <w:t>Это является проблемой</w:t>
      </w:r>
      <w:r w:rsidRPr="008265D3">
        <w:rPr>
          <w:rFonts w:ascii="Times New Roman" w:hAnsi="Times New Roman" w:cs="Times New Roman"/>
          <w:sz w:val="28"/>
          <w:szCs w:val="28"/>
        </w:rPr>
        <w:t xml:space="preserve"> для учителя-логопеда, с которой он может столкнуться в коррекционной работе над звуками.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b/>
          <w:sz w:val="28"/>
          <w:szCs w:val="28"/>
        </w:rPr>
        <w:t>Цель:  Совершенствование процесса автоматизации у детей старшего дошкольного возраста с ОНР посредством интерактивных электронных дидактических пособий.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8265D3">
        <w:rPr>
          <w:rFonts w:ascii="Times New Roman" w:hAnsi="Times New Roman" w:cs="Times New Roman"/>
          <w:sz w:val="28"/>
          <w:szCs w:val="28"/>
        </w:rPr>
        <w:t xml:space="preserve">  интерактивных электронных дидактических пособий  в том, что они разработаны и применены в рамках НОД для автоматизации согласных звуков у дошкольников с ОНР. 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>Мы не отказываемся от классических методов коррекции недоразвития речи у детей, а  новое является лишь небольшим дополнением к основной коррекционно-логопедической программе, по которой работает ДОО.</w:t>
      </w:r>
    </w:p>
    <w:p w:rsidR="00E52355" w:rsidRPr="008265D3" w:rsidRDefault="00E52355" w:rsidP="008265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Выявлены и проанализированы особенности автоматизации согласных звуков у детей с общим недоразвитием речи;</w:t>
      </w:r>
    </w:p>
    <w:p w:rsidR="00E52355" w:rsidRPr="008265D3" w:rsidRDefault="00E52355" w:rsidP="008265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Изучена специальная литература по проблемам автоматизации согласных звуков у детей с общим недоразвитием речи;</w:t>
      </w:r>
    </w:p>
    <w:p w:rsidR="00E52355" w:rsidRPr="008265D3" w:rsidRDefault="00E52355" w:rsidP="008265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lastRenderedPageBreak/>
        <w:t>Раскрыта  технология создания интерактивных электронных дидактических пособий по автоматизации согласных звуков;</w:t>
      </w:r>
    </w:p>
    <w:p w:rsidR="00E52355" w:rsidRPr="008265D3" w:rsidRDefault="00E52355" w:rsidP="008265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Освоено применение интерактивных электронных дидактических пособий по автоматизации согласных звуков у дошкольников;</w:t>
      </w:r>
    </w:p>
    <w:p w:rsidR="00E52355" w:rsidRPr="008265D3" w:rsidRDefault="00E52355" w:rsidP="008265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Разработан индивидуальный перспективный план (коррекционный маршрут) и методический комплект по автоматизации согласных звуков у детей;</w:t>
      </w:r>
    </w:p>
    <w:p w:rsidR="00E52355" w:rsidRPr="008265D3" w:rsidRDefault="00E52355" w:rsidP="008265D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Составлены рекомендации по использованию интерактивных электронных дидактических пособий, направленных на автоматизацию согласных звуков у дошкольников с ОНР;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 xml:space="preserve">В нашем детском саду применяются интерактивные электронные пособия в рамках индивидуальных занятий, реже подгрупповых (не более двух детей за компьютером). В кабинете учителя-логопеда организована </w:t>
      </w:r>
      <w:r w:rsidRPr="008265D3">
        <w:rPr>
          <w:rFonts w:ascii="Times New Roman" w:hAnsi="Times New Roman" w:cs="Times New Roman"/>
          <w:i/>
          <w:sz w:val="28"/>
          <w:szCs w:val="28"/>
        </w:rPr>
        <w:t>предметно-развивающая</w:t>
      </w:r>
      <w:r w:rsidRPr="008265D3">
        <w:rPr>
          <w:rFonts w:ascii="Times New Roman" w:hAnsi="Times New Roman" w:cs="Times New Roman"/>
          <w:sz w:val="28"/>
          <w:szCs w:val="28"/>
        </w:rPr>
        <w:t xml:space="preserve"> </w:t>
      </w:r>
      <w:r w:rsidRPr="008265D3">
        <w:rPr>
          <w:rFonts w:ascii="Times New Roman" w:hAnsi="Times New Roman" w:cs="Times New Roman"/>
          <w:i/>
          <w:sz w:val="28"/>
          <w:szCs w:val="28"/>
        </w:rPr>
        <w:t xml:space="preserve">среда. </w:t>
      </w:r>
      <w:r w:rsidRPr="008265D3">
        <w:rPr>
          <w:rFonts w:ascii="Times New Roman" w:hAnsi="Times New Roman" w:cs="Times New Roman"/>
          <w:sz w:val="28"/>
          <w:szCs w:val="28"/>
        </w:rPr>
        <w:t xml:space="preserve">Автоматизация  согласных звуков у дошкольников проходит с учётом их </w:t>
      </w:r>
      <w:r w:rsidRPr="008265D3">
        <w:rPr>
          <w:rFonts w:ascii="Times New Roman" w:hAnsi="Times New Roman" w:cs="Times New Roman"/>
          <w:i/>
          <w:sz w:val="28"/>
          <w:szCs w:val="28"/>
        </w:rPr>
        <w:t>индивидуального коррекционного маршрута</w:t>
      </w:r>
      <w:r w:rsidRPr="008265D3">
        <w:rPr>
          <w:rFonts w:ascii="Times New Roman" w:hAnsi="Times New Roman" w:cs="Times New Roman"/>
          <w:sz w:val="28"/>
          <w:szCs w:val="28"/>
        </w:rPr>
        <w:t xml:space="preserve">, в котором расписано: нарушения речи (звукопроизношения)  и приёмы коррекции. На данный момент приходится использовать комбинированные занятия:  два  занятия  в неделю по ИЭДП, а одно  - это классический вариант. Ребёнок обязательно должен находиться </w:t>
      </w:r>
      <w:proofErr w:type="gramStart"/>
      <w:r w:rsidRPr="008265D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265D3">
        <w:rPr>
          <w:rFonts w:ascii="Times New Roman" w:hAnsi="Times New Roman" w:cs="Times New Roman"/>
          <w:sz w:val="28"/>
          <w:szCs w:val="28"/>
        </w:rPr>
        <w:t xml:space="preserve"> взрослым по многим причинам. Здесь видна чёткость в индивидуальном подходе. Личностно-ориентированные технологии направлены на раскрытие возможностей </w:t>
      </w:r>
      <w:proofErr w:type="gramStart"/>
      <w:r w:rsidRPr="008265D3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8265D3">
        <w:rPr>
          <w:rFonts w:ascii="Times New Roman" w:hAnsi="Times New Roman" w:cs="Times New Roman"/>
          <w:sz w:val="28"/>
          <w:szCs w:val="28"/>
        </w:rPr>
        <w:t xml:space="preserve"> в какой –</w:t>
      </w:r>
      <w:r w:rsidR="008265D3">
        <w:rPr>
          <w:rFonts w:ascii="Times New Roman" w:hAnsi="Times New Roman" w:cs="Times New Roman"/>
          <w:sz w:val="28"/>
          <w:szCs w:val="28"/>
        </w:rPr>
        <w:t xml:space="preserve"> </w:t>
      </w:r>
      <w:r w:rsidRPr="008265D3">
        <w:rPr>
          <w:rFonts w:ascii="Times New Roman" w:hAnsi="Times New Roman" w:cs="Times New Roman"/>
          <w:sz w:val="28"/>
          <w:szCs w:val="28"/>
        </w:rPr>
        <w:t>либо деятельности, а в частности, речевой посредством компьютера.</w:t>
      </w:r>
    </w:p>
    <w:p w:rsid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 xml:space="preserve">Интерактивные электронные дидактические пособия по логопедии предназначены для детей старшего и подготовительного к школе возраста, имеющих общее недоразвитие речи. 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>Данные виды пособий могут использовать в своей работе учителя-логопеды, воспитатели логопедических групп, дефектологи. А также родители для занятий с детьми дома.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lastRenderedPageBreak/>
        <w:t>В каждом ИЭДП на слайдах есть инструкции. Пособия можно просматривать так же с компакт- диска.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65D3">
        <w:rPr>
          <w:rFonts w:ascii="Times New Roman" w:hAnsi="Times New Roman" w:cs="Times New Roman"/>
          <w:i/>
          <w:sz w:val="28"/>
          <w:szCs w:val="28"/>
        </w:rPr>
        <w:t>Всего 13 интерактивных электронных дидактических пособий по автоматизации согласных звуков у дошкольников.</w:t>
      </w:r>
      <w:r w:rsidRPr="008265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b/>
          <w:sz w:val="28"/>
          <w:szCs w:val="28"/>
        </w:rPr>
        <w:t>Требования к применению ИЭДП:</w:t>
      </w:r>
    </w:p>
    <w:p w:rsidR="00E52355" w:rsidRPr="008265D3" w:rsidRDefault="008265D3" w:rsidP="00826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355" w:rsidRPr="008265D3">
        <w:rPr>
          <w:rFonts w:ascii="Times New Roman" w:hAnsi="Times New Roman" w:cs="Times New Roman"/>
          <w:sz w:val="28"/>
          <w:szCs w:val="28"/>
        </w:rPr>
        <w:t xml:space="preserve">Соответствие всем нормам по </w:t>
      </w:r>
      <w:proofErr w:type="spellStart"/>
      <w:r w:rsidR="00E52355" w:rsidRPr="008265D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52355" w:rsidRPr="00826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2355" w:rsidRPr="008265D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52355" w:rsidRPr="008265D3">
        <w:rPr>
          <w:rFonts w:ascii="Times New Roman" w:hAnsi="Times New Roman" w:cs="Times New Roman"/>
          <w:sz w:val="28"/>
          <w:szCs w:val="28"/>
        </w:rPr>
        <w:t>для детей 5 лет  10 минут 2-3 раза в неделю, для детей 6-7 лет 15 минут  2-3 раза в неделю)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355" w:rsidRPr="008265D3" w:rsidRDefault="00E52355" w:rsidP="00826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 xml:space="preserve"> -  Каждый раз предупреждать детей о правилах безопасности при работе за компьютером, ноутбуком (работают от электросети)</w:t>
      </w:r>
      <w:r w:rsidR="008265D3">
        <w:rPr>
          <w:rFonts w:ascii="Times New Roman" w:hAnsi="Times New Roman" w:cs="Times New Roman"/>
          <w:sz w:val="28"/>
          <w:szCs w:val="28"/>
        </w:rPr>
        <w:t>.</w:t>
      </w:r>
    </w:p>
    <w:p w:rsidR="00E52355" w:rsidRPr="008265D3" w:rsidRDefault="00E52355" w:rsidP="00826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5D3">
        <w:rPr>
          <w:rFonts w:ascii="Times New Roman" w:hAnsi="Times New Roman" w:cs="Times New Roman"/>
          <w:sz w:val="28"/>
          <w:szCs w:val="28"/>
        </w:rPr>
        <w:t xml:space="preserve"> -  Использование </w:t>
      </w:r>
      <w:proofErr w:type="spellStart"/>
      <w:r w:rsidRPr="008265D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265D3">
        <w:rPr>
          <w:rFonts w:ascii="Times New Roman" w:hAnsi="Times New Roman" w:cs="Times New Roman"/>
          <w:sz w:val="28"/>
          <w:szCs w:val="28"/>
        </w:rPr>
        <w:t xml:space="preserve"> технологий:  после работы за компьютером  детям проводят профилактическую гимнастику для глаз, пальчиковую гимнастику для</w:t>
      </w:r>
      <w:r w:rsidRPr="00826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5D3">
        <w:rPr>
          <w:rFonts w:ascii="Times New Roman" w:hAnsi="Times New Roman" w:cs="Times New Roman"/>
          <w:sz w:val="28"/>
          <w:szCs w:val="28"/>
        </w:rPr>
        <w:t>рабочей руки и элементы общей релаксации.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b/>
          <w:sz w:val="28"/>
          <w:szCs w:val="28"/>
        </w:rPr>
        <w:t>Плюсы применения ИЭДП:</w:t>
      </w:r>
    </w:p>
    <w:p w:rsidR="00E52355" w:rsidRPr="008265D3" w:rsidRDefault="00E52355" w:rsidP="008265D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Нетрадиционные задания;</w:t>
      </w:r>
    </w:p>
    <w:p w:rsidR="00E52355" w:rsidRPr="008265D3" w:rsidRDefault="00E52355" w:rsidP="008265D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Дети проявляют изобретательность, находят другие пути решения задач;</w:t>
      </w:r>
    </w:p>
    <w:p w:rsidR="00E52355" w:rsidRPr="008265D3" w:rsidRDefault="00E52355" w:rsidP="008265D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Знания даются незаметно через игру;</w:t>
      </w:r>
    </w:p>
    <w:p w:rsidR="00E52355" w:rsidRPr="008265D3" w:rsidRDefault="00E52355" w:rsidP="008265D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Дети получают удовольствие;</w:t>
      </w:r>
    </w:p>
    <w:p w:rsidR="00E52355" w:rsidRPr="008265D3" w:rsidRDefault="00E52355" w:rsidP="008265D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Умение пользоваться бытовыми устройствами</w:t>
      </w:r>
      <w:r w:rsidR="008265D3">
        <w:rPr>
          <w:rFonts w:ascii="Times New Roman" w:hAnsi="Times New Roman"/>
          <w:sz w:val="28"/>
          <w:szCs w:val="28"/>
        </w:rPr>
        <w:t>.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b/>
          <w:sz w:val="28"/>
          <w:szCs w:val="28"/>
        </w:rPr>
        <w:t>Минусы применения  ИЭДП:</w:t>
      </w:r>
    </w:p>
    <w:p w:rsidR="00E52355" w:rsidRPr="008265D3" w:rsidRDefault="00E52355" w:rsidP="008265D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Усталость глаз;</w:t>
      </w:r>
    </w:p>
    <w:p w:rsidR="00E52355" w:rsidRPr="008265D3" w:rsidRDefault="00E52355" w:rsidP="008265D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D3">
        <w:rPr>
          <w:rFonts w:ascii="Times New Roman" w:hAnsi="Times New Roman"/>
          <w:sz w:val="28"/>
          <w:szCs w:val="28"/>
        </w:rPr>
        <w:t>Напряжённость правой руки у правшей и левой  у левшей;</w:t>
      </w:r>
    </w:p>
    <w:p w:rsidR="00E52355" w:rsidRPr="008265D3" w:rsidRDefault="008265D3" w:rsidP="008265D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утомляемость.</w:t>
      </w:r>
    </w:p>
    <w:p w:rsidR="00E52355" w:rsidRPr="008265D3" w:rsidRDefault="00E52355" w:rsidP="008265D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5D3">
        <w:rPr>
          <w:rFonts w:ascii="Times New Roman" w:hAnsi="Times New Roman" w:cs="Times New Roman"/>
          <w:i/>
          <w:sz w:val="28"/>
          <w:szCs w:val="28"/>
        </w:rPr>
        <w:t xml:space="preserve">Современные образовательные технологии позволяют педагогу максимально помочь реализоваться ребёнку с проблемами в речевом развитии, как личности, как субъекту совместной деятельности. </w:t>
      </w:r>
    </w:p>
    <w:p w:rsidR="00B86601" w:rsidRPr="008265D3" w:rsidRDefault="00B86601" w:rsidP="00826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6601" w:rsidRPr="008265D3" w:rsidSect="00B8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C35"/>
    <w:multiLevelType w:val="hybridMultilevel"/>
    <w:tmpl w:val="1DE8B316"/>
    <w:lvl w:ilvl="0" w:tplc="51D4A7A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1C75BCB"/>
    <w:multiLevelType w:val="hybridMultilevel"/>
    <w:tmpl w:val="80687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149E"/>
    <w:multiLevelType w:val="hybridMultilevel"/>
    <w:tmpl w:val="3C3E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355"/>
    <w:rsid w:val="008265D3"/>
    <w:rsid w:val="00B86601"/>
    <w:rsid w:val="00E5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3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35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Кузьмина</cp:lastModifiedBy>
  <cp:revision>2</cp:revision>
  <dcterms:created xsi:type="dcterms:W3CDTF">2014-10-23T07:49:00Z</dcterms:created>
  <dcterms:modified xsi:type="dcterms:W3CDTF">2014-10-23T07:49:00Z</dcterms:modified>
</cp:coreProperties>
</file>